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49" w:rsidRPr="00682E49" w:rsidRDefault="00682E49" w:rsidP="00682E49">
      <w:pPr>
        <w:rPr>
          <w:rFonts w:ascii="Times New Roman" w:eastAsia="Times New Roman" w:hAnsi="Times New Roman"/>
          <w:lang w:eastAsia="ru-RU"/>
        </w:rPr>
      </w:pPr>
      <w:r w:rsidRPr="00682E49">
        <w:rPr>
          <w:rFonts w:ascii="TimesNewRomanPSMT" w:eastAsia="Times New Roman" w:hAnsi="TimesNewRomanPSMT"/>
          <w:color w:val="000000"/>
          <w:lang w:eastAsia="ru-RU"/>
        </w:rPr>
        <w:t>Перед установкой необходимо осуществить проверку технических характеристик рабочей</w:t>
      </w:r>
      <w:r w:rsidRPr="00682E49">
        <w:rPr>
          <w:rFonts w:ascii="TimesNewRomanPSMT" w:eastAsia="Times New Roman" w:hAnsi="TimesNewRomanPSMT"/>
          <w:color w:val="000000"/>
          <w:lang w:eastAsia="ru-RU"/>
        </w:rPr>
        <w:br/>
        <w:t>станции на соответствие минимальным требованиям. Также необходимо проверить</w:t>
      </w:r>
      <w:r w:rsidRPr="00682E49">
        <w:rPr>
          <w:rFonts w:ascii="TimesNewRomanPSMT" w:eastAsia="Times New Roman" w:hAnsi="TimesNewRomanPSMT"/>
          <w:color w:val="000000"/>
          <w:lang w:eastAsia="ru-RU"/>
        </w:rPr>
        <w:br/>
        <w:t>наличие на рабочей станции установленного требуемого программного обеспечения.</w:t>
      </w:r>
      <w:r w:rsidRPr="00682E49">
        <w:rPr>
          <w:rFonts w:ascii="TimesNewRomanPSMT" w:eastAsia="Times New Roman" w:hAnsi="TimesNewRomanPSMT"/>
          <w:color w:val="000000"/>
          <w:lang w:eastAsia="ru-RU"/>
        </w:rPr>
        <w:br/>
      </w:r>
      <w:r w:rsidRPr="00682E49">
        <w:rPr>
          <w:rFonts w:ascii="TimesNewRomanPS-BoldMT" w:eastAsia="Times New Roman" w:hAnsi="TimesNewRomanPS-BoldMT"/>
          <w:b/>
          <w:bCs/>
          <w:color w:val="000000"/>
          <w:sz w:val="18"/>
          <w:szCs w:val="18"/>
          <w:lang w:eastAsia="ru-RU"/>
        </w:rPr>
        <w:t>Таблица 1. Требования к техническому, аппаратному и программному обеспечению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351"/>
      </w:tblGrid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Операционная система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val="en-US" w:eastAsia="ru-RU"/>
              </w:rPr>
              <w:t xml:space="preserve">Windows 7 SP1/ 8.1 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платформы</w:t>
            </w:r>
            <w:r w:rsidRPr="00682E49">
              <w:rPr>
                <w:rFonts w:ascii="TimesNewRomanPSMT" w:eastAsia="Times New Roman" w:hAnsi="TimesNewRomanPSMT"/>
                <w:color w:val="000000"/>
                <w:lang w:val="en-US" w:eastAsia="ru-RU"/>
              </w:rPr>
              <w:t>: ia32 (x86), x64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Центральный процессор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Минимальная конфигурация: одноядерный, от 3,0 ГГц или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двухъядерный, от 2,0 ГГц.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 xml:space="preserve">Рекомендуемая конфигурация: </w:t>
            </w:r>
            <w:proofErr w:type="spell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четырехъядерный</w:t>
            </w:r>
            <w:proofErr w:type="spell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, от 2,0 ГГц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Оперативная память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Минимальный объем: от 2 </w:t>
            </w:r>
            <w:proofErr w:type="spellStart"/>
            <w:proofErr w:type="gram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ГБайт</w:t>
            </w:r>
            <w:proofErr w:type="spell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,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Рекомендуемый</w:t>
            </w:r>
            <w:proofErr w:type="gram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 объем: от 4 </w:t>
            </w:r>
            <w:proofErr w:type="spell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ГБайт</w:t>
            </w:r>
            <w:proofErr w:type="spell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Доступная (свободная) память для работы ПО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 xml:space="preserve">(неиспользуемая прочими приложениями): не менее 1 </w:t>
            </w:r>
            <w:proofErr w:type="spell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ГБайт</w:t>
            </w:r>
            <w:proofErr w:type="spellEnd"/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Свободное дисковое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пространство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от 1 </w:t>
            </w:r>
            <w:proofErr w:type="spell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ГБайт</w:t>
            </w:r>
            <w:proofErr w:type="spell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 на начало экзаменационного </w:t>
            </w:r>
            <w:proofErr w:type="gram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периода;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не</w:t>
            </w:r>
            <w:proofErr w:type="gram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 менее 5% от общего объема жесткого диска в течение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экзаменационного периода.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Прочее оборудование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Оптический привод для чтения компакт-дисков CD (DVD)-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ROM.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Внешний интерфейс: USB 2.0 и выше, рекомендуется не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ниже USB 3.0, а также не менее двух свободных.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Манипулятор «мышь</w:t>
            </w:r>
            <w:proofErr w:type="gram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».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Клавиатура.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Видеокарта</w:t>
            </w:r>
            <w:proofErr w:type="gram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 и монитор: разрешение не менее 1024 по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горизонтали, не менее 768 по вертикали, размер шрифта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стандартный – 100%.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Система бесперебойного питания (рекомендуется): выходная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мощность, соответствующая потребляемой мощности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подключённой рабочей станции, время работы при полной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нагрузке не менее 15 мин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Дополнительное ПО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Microsoft</w:t>
            </w:r>
            <w:proofErr w:type="spell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 .NET </w:t>
            </w:r>
            <w:proofErr w:type="spell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Framework</w:t>
            </w:r>
            <w:proofErr w:type="spell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 4.5.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Прочие требования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Рабочая станция должна быть оснащена локальным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лазерным принтером (использование сетевого принтера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не допускается).</w:t>
            </w:r>
          </w:p>
        </w:tc>
      </w:tr>
    </w:tbl>
    <w:p w:rsidR="00566C7A" w:rsidRDefault="00682E49" w:rsidP="00682E49">
      <w:pPr>
        <w:rPr>
          <w:rFonts w:ascii="TimesNewRomanPS-BoldItalicMT" w:eastAsia="Times New Roman" w:hAnsi="TimesNewRomanPS-BoldItalicMT"/>
          <w:b/>
          <w:bCs/>
          <w:i/>
          <w:iCs/>
          <w:color w:val="000000"/>
          <w:lang w:eastAsia="ru-RU"/>
        </w:rPr>
      </w:pPr>
      <w:r w:rsidRPr="00682E49">
        <w:rPr>
          <w:rFonts w:ascii="Times New Roman" w:eastAsia="Times New Roman" w:hAnsi="Times New Roman"/>
          <w:lang w:eastAsia="ru-RU"/>
        </w:rPr>
        <w:br/>
      </w:r>
    </w:p>
    <w:p w:rsidR="00682E49" w:rsidRDefault="00682E49" w:rsidP="00682E49">
      <w:pPr>
        <w:rPr>
          <w:rFonts w:ascii="TimesNewRomanPS-BoldItalicMT" w:eastAsia="Times New Roman" w:hAnsi="TimesNewRomanPS-BoldItalicMT"/>
          <w:b/>
          <w:bCs/>
          <w:i/>
          <w:iCs/>
          <w:color w:val="000000"/>
          <w:lang w:eastAsia="ru-RU"/>
        </w:rPr>
      </w:pPr>
    </w:p>
    <w:p w:rsidR="00682E49" w:rsidRDefault="00682E49" w:rsidP="00682E49">
      <w:pPr>
        <w:rPr>
          <w:rFonts w:ascii="TimesNewRomanPS-BoldItalicMT" w:eastAsia="Times New Roman" w:hAnsi="TimesNewRomanPS-BoldItalicMT"/>
          <w:b/>
          <w:bCs/>
          <w:i/>
          <w:iCs/>
          <w:color w:val="000000"/>
          <w:lang w:eastAsia="ru-RU"/>
        </w:rPr>
      </w:pPr>
    </w:p>
    <w:p w:rsidR="00682E49" w:rsidRDefault="00682E49" w:rsidP="00682E49">
      <w:pPr>
        <w:rPr>
          <w:rFonts w:ascii="TimesNewRomanPS-BoldItalicMT" w:eastAsia="Times New Roman" w:hAnsi="TimesNewRomanPS-BoldItalicMT"/>
          <w:b/>
          <w:bCs/>
          <w:i/>
          <w:iCs/>
          <w:color w:val="000000"/>
          <w:lang w:eastAsia="ru-RU"/>
        </w:rPr>
      </w:pPr>
    </w:p>
    <w:p w:rsidR="00682E49" w:rsidRDefault="00682E49" w:rsidP="00682E49">
      <w:pPr>
        <w:rPr>
          <w:rFonts w:ascii="TimesNewRomanPS-BoldItalicMT" w:eastAsia="Times New Roman" w:hAnsi="TimesNewRomanPS-BoldItalicMT"/>
          <w:b/>
          <w:bCs/>
          <w:i/>
          <w:iCs/>
          <w:color w:val="000000"/>
          <w:lang w:eastAsia="ru-RU"/>
        </w:rPr>
      </w:pPr>
    </w:p>
    <w:p w:rsidR="00682E49" w:rsidRDefault="00682E49" w:rsidP="00682E49">
      <w:pPr>
        <w:rPr>
          <w:rFonts w:ascii="TimesNewRomanPS-BoldItalicMT" w:eastAsia="Times New Roman" w:hAnsi="TimesNewRomanPS-BoldItalicMT"/>
          <w:b/>
          <w:bCs/>
          <w:i/>
          <w:iCs/>
          <w:color w:val="000000"/>
          <w:lang w:eastAsia="ru-RU"/>
        </w:rPr>
      </w:pPr>
    </w:p>
    <w:p w:rsidR="00682E49" w:rsidRDefault="00682E49" w:rsidP="00682E49">
      <w:pPr>
        <w:rPr>
          <w:rFonts w:ascii="TimesNewRomanPS-BoldItalicMT" w:eastAsia="Times New Roman" w:hAnsi="TimesNewRomanPS-BoldItalicMT"/>
          <w:b/>
          <w:bCs/>
          <w:i/>
          <w:iCs/>
          <w:color w:val="000000"/>
          <w:lang w:eastAsia="ru-RU"/>
        </w:rPr>
      </w:pPr>
    </w:p>
    <w:p w:rsidR="00682E49" w:rsidRDefault="00682E49" w:rsidP="00682E49">
      <w:pPr>
        <w:rPr>
          <w:rFonts w:ascii="TimesNewRomanPS-BoldItalicMT" w:eastAsia="Times New Roman" w:hAnsi="TimesNewRomanPS-BoldItalicMT"/>
          <w:b/>
          <w:bCs/>
          <w:i/>
          <w:iCs/>
          <w:color w:val="000000"/>
          <w:lang w:eastAsia="ru-RU"/>
        </w:rPr>
      </w:pPr>
    </w:p>
    <w:p w:rsidR="00682E49" w:rsidRDefault="00682E49" w:rsidP="00682E49">
      <w:pPr>
        <w:rPr>
          <w:rFonts w:ascii="TimesNewRomanPS-BoldItalicMT" w:eastAsia="Times New Roman" w:hAnsi="TimesNewRomanPS-BoldItalicMT"/>
          <w:b/>
          <w:bCs/>
          <w:i/>
          <w:iCs/>
          <w:color w:val="000000"/>
          <w:lang w:eastAsia="ru-RU"/>
        </w:rPr>
      </w:pPr>
    </w:p>
    <w:p w:rsidR="00682E49" w:rsidRDefault="00682E49" w:rsidP="00682E49">
      <w:pPr>
        <w:rPr>
          <w:rFonts w:ascii="TimesNewRomanPS-BoldItalicMT" w:eastAsia="Times New Roman" w:hAnsi="TimesNewRomanPS-BoldItalicMT"/>
          <w:b/>
          <w:bCs/>
          <w:i/>
          <w:iCs/>
          <w:color w:val="000000"/>
          <w:lang w:eastAsia="ru-RU"/>
        </w:rPr>
      </w:pPr>
    </w:p>
    <w:p w:rsidR="00682E49" w:rsidRDefault="00682E49" w:rsidP="00682E49">
      <w:pPr>
        <w:rPr>
          <w:rFonts w:ascii="TimesNewRomanPS-BoldItalicMT" w:eastAsia="Times New Roman" w:hAnsi="TimesNewRomanPS-BoldItalicMT"/>
          <w:b/>
          <w:bCs/>
          <w:i/>
          <w:iCs/>
          <w:color w:val="000000"/>
          <w:lang w:eastAsia="ru-RU"/>
        </w:rPr>
      </w:pPr>
    </w:p>
    <w:p w:rsidR="00682E49" w:rsidRDefault="00682E49" w:rsidP="00682E49">
      <w:pPr>
        <w:rPr>
          <w:rFonts w:ascii="TimesNewRomanPS-BoldItalicMT" w:eastAsia="Times New Roman" w:hAnsi="TimesNewRomanPS-BoldItalicMT"/>
          <w:b/>
          <w:bCs/>
          <w:i/>
          <w:iCs/>
          <w:color w:val="000000"/>
          <w:lang w:eastAsia="ru-RU"/>
        </w:rPr>
      </w:pPr>
    </w:p>
    <w:p w:rsidR="00682E49" w:rsidRDefault="00682E49" w:rsidP="00682E49">
      <w:pPr>
        <w:rPr>
          <w:rFonts w:ascii="TimesNewRomanPS-BoldItalicMT" w:eastAsia="Times New Roman" w:hAnsi="TimesNewRomanPS-BoldItalicMT"/>
          <w:b/>
          <w:bCs/>
          <w:i/>
          <w:iCs/>
          <w:color w:val="000000"/>
          <w:lang w:eastAsia="ru-RU"/>
        </w:rPr>
      </w:pPr>
    </w:p>
    <w:p w:rsidR="00682E49" w:rsidRDefault="00682E49" w:rsidP="00682E49">
      <w:pPr>
        <w:rPr>
          <w:rFonts w:ascii="TimesNewRomanPS-BoldItalicMT" w:eastAsia="Times New Roman" w:hAnsi="TimesNewRomanPS-BoldItalicMT"/>
          <w:b/>
          <w:bCs/>
          <w:i/>
          <w:iCs/>
          <w:color w:val="000000"/>
          <w:lang w:eastAsia="ru-RU"/>
        </w:rPr>
      </w:pPr>
    </w:p>
    <w:p w:rsidR="00682E49" w:rsidRDefault="00682E49" w:rsidP="00682E49">
      <w:pPr>
        <w:rPr>
          <w:rFonts w:ascii="TimesNewRomanPS-BoldItalicMT" w:eastAsia="Times New Roman" w:hAnsi="TimesNewRomanPS-BoldItalicMT"/>
          <w:b/>
          <w:bCs/>
          <w:i/>
          <w:iCs/>
          <w:color w:val="000000"/>
          <w:lang w:eastAsia="ru-RU"/>
        </w:rPr>
      </w:pPr>
    </w:p>
    <w:p w:rsidR="00682E49" w:rsidRDefault="00682E49" w:rsidP="00682E49">
      <w:pPr>
        <w:rPr>
          <w:rFonts w:ascii="TimesNewRomanPS-BoldItalicMT" w:eastAsia="Times New Roman" w:hAnsi="TimesNewRomanPS-BoldItalicMT"/>
          <w:b/>
          <w:bCs/>
          <w:i/>
          <w:iCs/>
          <w:color w:val="000000"/>
          <w:lang w:eastAsia="ru-RU"/>
        </w:rPr>
      </w:pPr>
    </w:p>
    <w:p w:rsidR="00682E49" w:rsidRPr="00682E49" w:rsidRDefault="00682E49" w:rsidP="00682E49">
      <w:pPr>
        <w:rPr>
          <w:rFonts w:ascii="Times New Roman" w:eastAsia="Times New Roman" w:hAnsi="Times New Roman"/>
          <w:lang w:eastAsia="ru-RU"/>
        </w:rPr>
      </w:pPr>
      <w:r w:rsidRPr="00682E49">
        <w:rPr>
          <w:rFonts w:ascii="TimesNewRomanPSMT" w:eastAsia="Times New Roman" w:hAnsi="TimesNewRomanPSMT"/>
          <w:color w:val="000000"/>
          <w:lang w:eastAsia="ru-RU"/>
        </w:rPr>
        <w:lastRenderedPageBreak/>
        <w:t>Перед установкой необходимо осуществить проверку технических характеристик рабочей</w:t>
      </w:r>
      <w:r w:rsidRPr="00682E49">
        <w:rPr>
          <w:rFonts w:ascii="TimesNewRomanPSMT" w:eastAsia="Times New Roman" w:hAnsi="TimesNewRomanPSMT"/>
          <w:color w:val="000000"/>
          <w:lang w:eastAsia="ru-RU"/>
        </w:rPr>
        <w:br/>
        <w:t>станции на соответствие минимальным требованиям. Также необходимо проверить наличие</w:t>
      </w:r>
      <w:r w:rsidRPr="00682E49">
        <w:rPr>
          <w:rFonts w:ascii="TimesNewRomanPSMT" w:eastAsia="Times New Roman" w:hAnsi="TimesNewRomanPSMT"/>
          <w:color w:val="000000"/>
          <w:lang w:eastAsia="ru-RU"/>
        </w:rPr>
        <w:br/>
        <w:t>на рабочей станции установленного требуемого программного обеспечения.</w:t>
      </w:r>
      <w:r w:rsidRPr="00682E49">
        <w:rPr>
          <w:rFonts w:ascii="TimesNewRomanPSMT" w:eastAsia="Times New Roman" w:hAnsi="TimesNewRomanPSMT"/>
          <w:color w:val="000000"/>
          <w:lang w:eastAsia="ru-RU"/>
        </w:rPr>
        <w:br/>
      </w:r>
      <w:r w:rsidRPr="00682E49">
        <w:rPr>
          <w:rFonts w:ascii="TimesNewRomanPS-BoldMT" w:eastAsia="Times New Roman" w:hAnsi="TimesNewRomanPS-BoldMT"/>
          <w:b/>
          <w:bCs/>
          <w:color w:val="000000"/>
          <w:sz w:val="22"/>
          <w:szCs w:val="22"/>
          <w:lang w:eastAsia="ru-RU"/>
        </w:rPr>
        <w:t>Таблица 1. Требования к техническому, аппаратному и программному обеспечению</w:t>
      </w: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776"/>
      </w:tblGrid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Операционная система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val="en-US" w:eastAsia="ru-RU"/>
              </w:rPr>
              <w:t xml:space="preserve">Windows 7 SP1/ 8.1 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платформы</w:t>
            </w:r>
            <w:r w:rsidRPr="00682E49">
              <w:rPr>
                <w:rFonts w:ascii="TimesNewRomanPSMT" w:eastAsia="Times New Roman" w:hAnsi="TimesNewRomanPSMT"/>
                <w:color w:val="000000"/>
                <w:lang w:val="en-US" w:eastAsia="ru-RU"/>
              </w:rPr>
              <w:t>: ia32 (x86), x64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Центральный процессор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Минимальная конфигурация: одноядерный, от 3,0 ГГц или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двухъядерный, от 2,0 ГГц.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 xml:space="preserve">Рекомендуемая конфигурация: </w:t>
            </w:r>
            <w:proofErr w:type="spell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четырехъядерный</w:t>
            </w:r>
            <w:proofErr w:type="spell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, от 2,0 ГГц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Оперативная память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Минимальный объем: от 2 </w:t>
            </w:r>
            <w:proofErr w:type="spellStart"/>
            <w:proofErr w:type="gram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ГБайт</w:t>
            </w:r>
            <w:proofErr w:type="spell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,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Рекомендуемый</w:t>
            </w:r>
            <w:proofErr w:type="gram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 объем: от 4 </w:t>
            </w:r>
            <w:proofErr w:type="spell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ГБайт</w:t>
            </w:r>
            <w:proofErr w:type="spell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Доступная (свободная) память для работы ПО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 xml:space="preserve">(неиспользуемая прочими приложениями): не менее 1 </w:t>
            </w:r>
            <w:proofErr w:type="spell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ГБайт</w:t>
            </w:r>
            <w:proofErr w:type="spellEnd"/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Свободное дисковое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пространство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от 1 </w:t>
            </w:r>
            <w:proofErr w:type="spell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ГБайт</w:t>
            </w:r>
            <w:proofErr w:type="spell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 на начало экзаменационного периода +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1Мб*количество человеко-экзаменов в ППЭ с применением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технологии перевода бланков в электронный вид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не менее 5% от общего объема жесткого диска в течение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экзаменационного периода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Прочее оборудование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Внешний интерфейс: USB 2.0 и выше, рекомендуется не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ниже USB 3.0, а также не менее двух свободных.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Манипулятор «мышь</w:t>
            </w:r>
            <w:proofErr w:type="gram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».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Клавиатура.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Видеокарта</w:t>
            </w:r>
            <w:proofErr w:type="gram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 и монитор: разрешение не менее 1024 по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горизонтали, не менее 768 по вертикали, размер шрифта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стандартный – 100%.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Дополнительное ПО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val="en-US" w:eastAsia="ru-RU"/>
              </w:rPr>
              <w:t xml:space="preserve">Microsoft .NET Framework 4.5 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и</w:t>
            </w:r>
            <w:r w:rsidRPr="00682E49">
              <w:rPr>
                <w:rFonts w:ascii="TimesNewRomanPSMT" w:eastAsia="Times New Roman" w:hAnsi="TimesNewRomanPSMT"/>
                <w:color w:val="000000"/>
                <w:lang w:val="en-US" w:eastAsia="ru-RU"/>
              </w:rPr>
              <w:t xml:space="preserve"> 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выше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750EE8">
            <w:pPr>
              <w:rPr>
                <w:rFonts w:ascii="TimesNewRomanPSMT" w:eastAsia="Times New Roman" w:hAnsi="TimesNewRomanPSMT"/>
                <w:color w:val="000000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Прочие требования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750EE8">
            <w:pPr>
              <w:rPr>
                <w:rFonts w:ascii="TimesNewRomanPSMT" w:eastAsia="Times New Roman" w:hAnsi="TimesNewRomanPSMT"/>
                <w:color w:val="000000"/>
                <w:lang w:val="en-US"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val="en-US" w:eastAsia="ru-RU"/>
              </w:rPr>
              <w:t>Наличие стабильного стационарного канала связи с выходом</w:t>
            </w:r>
            <w:r w:rsidRPr="00682E49">
              <w:rPr>
                <w:rFonts w:ascii="TimesNewRomanPSMT" w:eastAsia="Times New Roman" w:hAnsi="TimesNewRomanPSMT"/>
                <w:color w:val="000000"/>
                <w:lang w:val="en-US" w:eastAsia="ru-RU"/>
              </w:rPr>
              <w:br/>
              <w:t>в Интернет.</w:t>
            </w:r>
            <w:r w:rsidRPr="00682E49">
              <w:rPr>
                <w:rFonts w:ascii="TimesNewRomanPSMT" w:eastAsia="Times New Roman" w:hAnsi="TimesNewRomanPSMT"/>
                <w:color w:val="000000"/>
                <w:lang w:val="en-US" w:eastAsia="ru-RU"/>
              </w:rPr>
              <w:br/>
              <w:t>Наличие стабильного стационарного канала связи с РЦОИ.</w:t>
            </w:r>
            <w:r w:rsidRPr="00682E49">
              <w:rPr>
                <w:rFonts w:ascii="TimesNewRomanPSMT" w:eastAsia="Times New Roman" w:hAnsi="TimesNewRomanPSMT"/>
                <w:color w:val="000000"/>
                <w:lang w:val="en-US" w:eastAsia="ru-RU"/>
              </w:rPr>
              <w:br/>
              <w:t>Локальный лазерный принтер для печати ДБО№2</w:t>
            </w:r>
          </w:p>
        </w:tc>
      </w:tr>
    </w:tbl>
    <w:p w:rsidR="00682E49" w:rsidRPr="00682E49" w:rsidRDefault="00682E49" w:rsidP="00682E49">
      <w:pPr>
        <w:rPr>
          <w:rFonts w:ascii="Times New Roman" w:eastAsia="Times New Roman" w:hAnsi="Times New Roman"/>
          <w:lang w:eastAsia="ru-RU"/>
        </w:rPr>
      </w:pPr>
      <w:r w:rsidRPr="00682E49">
        <w:rPr>
          <w:rFonts w:ascii="Times New Roman" w:eastAsia="Times New Roman" w:hAnsi="Times New Roman"/>
          <w:lang w:val="en-US" w:eastAsia="ru-RU"/>
        </w:rPr>
        <w:br/>
      </w:r>
    </w:p>
    <w:p w:rsidR="00682E49" w:rsidRDefault="00682E49" w:rsidP="00682E49">
      <w:r w:rsidRPr="00682E49">
        <w:rPr>
          <w:rFonts w:ascii="Times New Roman" w:eastAsia="Times New Roman" w:hAnsi="Times New Roman"/>
          <w:lang w:eastAsia="ru-RU"/>
        </w:rPr>
        <w:br/>
      </w:r>
    </w:p>
    <w:p w:rsidR="00682E49" w:rsidRDefault="00682E49" w:rsidP="00682E49"/>
    <w:p w:rsidR="00682E49" w:rsidRDefault="00682E49" w:rsidP="00682E49"/>
    <w:p w:rsidR="00682E49" w:rsidRDefault="00682E49" w:rsidP="00682E49"/>
    <w:p w:rsidR="00682E49" w:rsidRDefault="00682E49" w:rsidP="00682E49"/>
    <w:p w:rsidR="00682E49" w:rsidRDefault="00682E49" w:rsidP="00682E49"/>
    <w:p w:rsidR="00682E49" w:rsidRDefault="00682E49" w:rsidP="00682E49"/>
    <w:p w:rsidR="00682E49" w:rsidRDefault="00682E49" w:rsidP="00682E49"/>
    <w:p w:rsidR="00682E49" w:rsidRDefault="00682E49" w:rsidP="00682E49"/>
    <w:p w:rsidR="00682E49" w:rsidRDefault="00682E49" w:rsidP="00682E49"/>
    <w:p w:rsidR="00682E49" w:rsidRDefault="00682E49" w:rsidP="00682E49"/>
    <w:p w:rsidR="00682E49" w:rsidRDefault="00682E49" w:rsidP="00682E49"/>
    <w:p w:rsidR="00682E49" w:rsidRDefault="00682E49" w:rsidP="00682E49"/>
    <w:p w:rsidR="00682E49" w:rsidRDefault="00682E49" w:rsidP="00682E49"/>
    <w:p w:rsidR="00682E49" w:rsidRDefault="00682E49" w:rsidP="00682E49"/>
    <w:p w:rsidR="00682E49" w:rsidRDefault="00682E49" w:rsidP="00682E49"/>
    <w:p w:rsidR="00682E49" w:rsidRDefault="00682E49" w:rsidP="00682E49"/>
    <w:p w:rsidR="00682E49" w:rsidRDefault="00682E49" w:rsidP="00682E49"/>
    <w:p w:rsidR="00682E49" w:rsidRPr="00682E49" w:rsidRDefault="00682E49" w:rsidP="00682E49">
      <w:pPr>
        <w:rPr>
          <w:rFonts w:ascii="Times New Roman" w:eastAsia="Times New Roman" w:hAnsi="Times New Roman"/>
          <w:lang w:eastAsia="ru-RU"/>
        </w:rPr>
      </w:pPr>
      <w:r w:rsidRPr="00682E49">
        <w:rPr>
          <w:rFonts w:ascii="TimesNewRomanPSMT" w:eastAsia="Times New Roman" w:hAnsi="TimesNewRomanPSMT"/>
          <w:color w:val="000000"/>
          <w:lang w:eastAsia="ru-RU"/>
        </w:rPr>
        <w:lastRenderedPageBreak/>
        <w:t xml:space="preserve">Для корректной работы </w:t>
      </w:r>
      <w:r w:rsidRPr="00682E49">
        <w:rPr>
          <w:rFonts w:ascii="TimesNewRomanPS-BoldMT" w:eastAsia="Times New Roman" w:hAnsi="TimesNewRomanPS-BoldMT"/>
          <w:b/>
          <w:bCs/>
          <w:color w:val="000000"/>
          <w:lang w:eastAsia="ru-RU"/>
        </w:rPr>
        <w:t xml:space="preserve">Станции сканирования в ППЭ </w:t>
      </w:r>
      <w:r w:rsidRPr="00682E49">
        <w:rPr>
          <w:rFonts w:ascii="TimesNewRomanPSMT" w:eastAsia="Times New Roman" w:hAnsi="TimesNewRomanPSMT"/>
          <w:color w:val="000000"/>
          <w:lang w:eastAsia="ru-RU"/>
        </w:rPr>
        <w:t>необходимо соблюдать требования к</w:t>
      </w:r>
      <w:r w:rsidRPr="00682E49">
        <w:rPr>
          <w:rFonts w:ascii="TimesNewRomanPSMT" w:eastAsia="Times New Roman" w:hAnsi="TimesNewRomanPSMT"/>
          <w:color w:val="000000"/>
          <w:lang w:eastAsia="ru-RU"/>
        </w:rPr>
        <w:br/>
        <w:t>программному обеспечению, установленному на рабочей станции. Минимальные требования</w:t>
      </w:r>
      <w:r w:rsidRPr="00682E49">
        <w:rPr>
          <w:rFonts w:ascii="TimesNewRomanPSMT" w:eastAsia="Times New Roman" w:hAnsi="TimesNewRomanPSMT"/>
          <w:color w:val="000000"/>
          <w:lang w:eastAsia="ru-RU"/>
        </w:rPr>
        <w:br/>
        <w:t>к конфигурации программного обеспечения рабочей станции, на которой предполагается</w:t>
      </w:r>
      <w:r w:rsidRPr="00682E49">
        <w:rPr>
          <w:rFonts w:ascii="TimesNewRomanPSMT" w:eastAsia="Times New Roman" w:hAnsi="TimesNewRomanPSMT"/>
          <w:color w:val="000000"/>
          <w:lang w:eastAsia="ru-RU"/>
        </w:rPr>
        <w:br/>
        <w:t xml:space="preserve">использование </w:t>
      </w:r>
      <w:r w:rsidRPr="00682E49">
        <w:rPr>
          <w:rFonts w:ascii="TimesNewRomanPS-BoldMT" w:eastAsia="Times New Roman" w:hAnsi="TimesNewRomanPS-BoldMT"/>
          <w:b/>
          <w:bCs/>
          <w:color w:val="000000"/>
          <w:lang w:eastAsia="ru-RU"/>
        </w:rPr>
        <w:t xml:space="preserve">Станции сканирования в ППЭ </w:t>
      </w:r>
      <w:r w:rsidRPr="00682E49">
        <w:rPr>
          <w:rFonts w:ascii="TimesNewRomanPSMT" w:eastAsia="Times New Roman" w:hAnsi="TimesNewRomanPSMT"/>
          <w:color w:val="000000"/>
          <w:lang w:eastAsia="ru-RU"/>
        </w:rPr>
        <w:t>приведены</w:t>
      </w:r>
      <w:r>
        <w:rPr>
          <w:rFonts w:ascii="TimesNewRomanPSMT" w:eastAsia="Times New Roman" w:hAnsi="TimesNewRomanPSMT"/>
          <w:color w:val="000000"/>
          <w:lang w:eastAsia="ru-RU"/>
        </w:rPr>
        <w:t xml:space="preserve"> в таблице ниже (см. Таблица 1) </w:t>
      </w:r>
      <w:r w:rsidRPr="00682E49">
        <w:rPr>
          <w:rFonts w:ascii="TimesNewRomanPSMT" w:eastAsia="Times New Roman" w:hAnsi="TimesNewRomanPSMT"/>
          <w:color w:val="000000"/>
          <w:lang w:eastAsia="ru-RU"/>
        </w:rPr>
        <w:t>Таблица 1. Требования к конфигурации программного обеспечения</w:t>
      </w:r>
      <w:r w:rsidRPr="00682E49">
        <w:rPr>
          <w:rFonts w:ascii="TimesNewRomanPSMT" w:eastAsia="Times New Roman" w:hAnsi="TimesNewRomanPSMT"/>
          <w:color w:val="000000"/>
          <w:lang w:eastAsia="ru-RU"/>
        </w:rPr>
        <w:br/>
      </w:r>
      <w:r w:rsidRPr="00682E49">
        <w:rPr>
          <w:rFonts w:ascii="TimesNewRomanPS-BoldMT" w:eastAsia="Times New Roman" w:hAnsi="TimesNewRomanPS-BoldMT"/>
          <w:b/>
          <w:bCs/>
          <w:color w:val="000000"/>
          <w:lang w:eastAsia="ru-RU"/>
        </w:rPr>
        <w:t>Станции сканирования в ППЭ</w:t>
      </w: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493"/>
      </w:tblGrid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Операционная система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Windows</w:t>
            </w:r>
            <w:proofErr w:type="spell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 7 SP1/ 8.1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Платформа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ia32 (x86), x64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Дополнительное ПО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val="en-US" w:eastAsia="ru-RU"/>
              </w:rPr>
              <w:t xml:space="preserve">Microsoft .NET Framework 4.5 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и</w:t>
            </w:r>
            <w:r w:rsidRPr="00682E49">
              <w:rPr>
                <w:rFonts w:ascii="TimesNewRomanPSMT" w:eastAsia="Times New Roman" w:hAnsi="TimesNewRomanPSMT"/>
                <w:color w:val="000000"/>
                <w:lang w:val="en-US" w:eastAsia="ru-RU"/>
              </w:rPr>
              <w:t xml:space="preserve"> 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выше</w:t>
            </w:r>
            <w:r w:rsidRPr="00682E49">
              <w:rPr>
                <w:rFonts w:ascii="TimesNewRomanPSMT" w:eastAsia="Times New Roman" w:hAnsi="TimesNewRomanPSMT"/>
                <w:color w:val="000000"/>
                <w:lang w:val="en-US" w:eastAsia="ru-RU"/>
              </w:rPr>
              <w:t>.</w:t>
            </w:r>
            <w:r w:rsidRPr="00682E49">
              <w:rPr>
                <w:rFonts w:ascii="TimesNewRomanPSMT" w:eastAsia="Times New Roman" w:hAnsi="TimesNewRomanPSMT"/>
                <w:color w:val="000000"/>
                <w:lang w:val="en-US" w:eastAsia="ru-RU"/>
              </w:rPr>
              <w:br/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Средства для просмотра </w:t>
            </w:r>
            <w:proofErr w:type="spell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pdf</w:t>
            </w:r>
            <w:proofErr w:type="spell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 файлов (рекомендуется)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Драйвера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Драйвер TWAIN-совместимого сканера</w:t>
            </w:r>
          </w:p>
        </w:tc>
      </w:tr>
    </w:tbl>
    <w:p w:rsidR="00682E49" w:rsidRDefault="00682E49" w:rsidP="00682E49">
      <w:pPr>
        <w:rPr>
          <w:rFonts w:ascii="TimesNewRomanPSMT" w:eastAsia="Times New Roman" w:hAnsi="TimesNewRomanPSMT"/>
          <w:color w:val="000000"/>
          <w:lang w:eastAsia="ru-RU"/>
        </w:rPr>
      </w:pPr>
      <w:r w:rsidRPr="00682E49">
        <w:rPr>
          <w:rFonts w:ascii="Times New Roman" w:eastAsia="Times New Roman" w:hAnsi="Times New Roman"/>
          <w:lang w:eastAsia="ru-RU"/>
        </w:rPr>
        <w:br/>
      </w:r>
      <w:r w:rsidRPr="00682E4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t>2.2 Требования к техническому и аппаратному обеспечению Станции</w:t>
      </w:r>
      <w:r w:rsidRPr="00682E4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br/>
        <w:t>сканирования в ППЭ</w:t>
      </w:r>
      <w:r w:rsidRPr="00682E49">
        <w:rPr>
          <w:rFonts w:ascii="TimesNewRomanPS-BoldMT" w:eastAsia="Times New Roman" w:hAnsi="TimesNewRomanPS-BoldMT"/>
          <w:b/>
          <w:bCs/>
          <w:color w:val="000000"/>
          <w:sz w:val="28"/>
          <w:szCs w:val="28"/>
          <w:lang w:eastAsia="ru-RU"/>
        </w:rPr>
        <w:br/>
      </w:r>
      <w:r w:rsidRPr="00682E49">
        <w:rPr>
          <w:rFonts w:ascii="TimesNewRomanPSMT" w:eastAsia="Times New Roman" w:hAnsi="TimesNewRomanPSMT"/>
          <w:color w:val="000000"/>
          <w:lang w:eastAsia="ru-RU"/>
        </w:rPr>
        <w:t xml:space="preserve">Для работы со </w:t>
      </w:r>
      <w:r w:rsidRPr="00682E49">
        <w:rPr>
          <w:rFonts w:ascii="TimesNewRomanPS-BoldMT" w:eastAsia="Times New Roman" w:hAnsi="TimesNewRomanPS-BoldMT"/>
          <w:b/>
          <w:bCs/>
          <w:color w:val="000000"/>
          <w:lang w:eastAsia="ru-RU"/>
        </w:rPr>
        <w:t xml:space="preserve">Станцией сканирования в ППЭ </w:t>
      </w:r>
      <w:r w:rsidRPr="00682E49">
        <w:rPr>
          <w:rFonts w:ascii="TimesNewRomanPSMT" w:eastAsia="Times New Roman" w:hAnsi="TimesNewRomanPSMT"/>
          <w:color w:val="000000"/>
          <w:lang w:eastAsia="ru-RU"/>
        </w:rPr>
        <w:t>при переводе бланков ответов участников</w:t>
      </w:r>
      <w:r w:rsidRPr="00682E49">
        <w:rPr>
          <w:rFonts w:ascii="TimesNewRomanPSMT" w:eastAsia="Times New Roman" w:hAnsi="TimesNewRomanPSMT"/>
          <w:color w:val="000000"/>
          <w:lang w:eastAsia="ru-RU"/>
        </w:rPr>
        <w:br/>
        <w:t xml:space="preserve">ЕГЭ в электронный вид рабочие станции должны быть оснащены </w:t>
      </w:r>
      <w:proofErr w:type="gramStart"/>
      <w:r w:rsidRPr="00682E49">
        <w:rPr>
          <w:rFonts w:ascii="TimesNewRomanPSMT" w:eastAsia="Times New Roman" w:hAnsi="TimesNewRomanPSMT"/>
          <w:color w:val="000000"/>
          <w:lang w:eastAsia="ru-RU"/>
        </w:rPr>
        <w:t>оборудованием,</w:t>
      </w:r>
      <w:r w:rsidRPr="00682E49">
        <w:rPr>
          <w:rFonts w:ascii="TimesNewRomanPSMT" w:eastAsia="Times New Roman" w:hAnsi="TimesNewRomanPSMT"/>
          <w:color w:val="000000"/>
          <w:lang w:eastAsia="ru-RU"/>
        </w:rPr>
        <w:br/>
        <w:t>удовлетворяющим</w:t>
      </w:r>
      <w:proofErr w:type="gramEnd"/>
      <w:r w:rsidRPr="00682E49">
        <w:rPr>
          <w:rFonts w:ascii="TimesNewRomanPSMT" w:eastAsia="Times New Roman" w:hAnsi="TimesNewRomanPSMT"/>
          <w:color w:val="000000"/>
          <w:lang w:eastAsia="ru-RU"/>
        </w:rPr>
        <w:t xml:space="preserve"> минимальным требованиям, указанным</w:t>
      </w:r>
      <w:r>
        <w:rPr>
          <w:rFonts w:ascii="TimesNewRomanPSMT" w:eastAsia="Times New Roman" w:hAnsi="TimesNewRomanPSMT"/>
          <w:color w:val="000000"/>
          <w:lang w:eastAsia="ru-RU"/>
        </w:rPr>
        <w:t xml:space="preserve"> в таблице ниже (см. Таблица </w:t>
      </w:r>
    </w:p>
    <w:p w:rsidR="00682E49" w:rsidRPr="00682E49" w:rsidRDefault="00682E49" w:rsidP="00682E49">
      <w:pPr>
        <w:rPr>
          <w:rFonts w:ascii="Times New Roman" w:eastAsia="Times New Roman" w:hAnsi="Times New Roman"/>
          <w:lang w:eastAsia="ru-RU"/>
        </w:rPr>
      </w:pPr>
      <w:r>
        <w:rPr>
          <w:rFonts w:ascii="TimesNewRomanPSMT" w:eastAsia="Times New Roman" w:hAnsi="TimesNewRomanPSMT"/>
          <w:color w:val="000000"/>
          <w:lang w:eastAsia="ru-RU"/>
        </w:rPr>
        <w:t xml:space="preserve">2) </w:t>
      </w:r>
      <w:r w:rsidRPr="00682E49">
        <w:rPr>
          <w:rFonts w:ascii="TimesNewRomanPSMT" w:eastAsia="Times New Roman" w:hAnsi="TimesNewRomanPSMT"/>
          <w:color w:val="000000"/>
          <w:lang w:eastAsia="ru-RU"/>
        </w:rPr>
        <w:t xml:space="preserve">Таблица 2. Требования к техническому и аппаратному обеспечению </w:t>
      </w:r>
      <w:r w:rsidRPr="00682E49">
        <w:rPr>
          <w:rFonts w:ascii="TimesNewRomanPS-BoldMT" w:eastAsia="Times New Roman" w:hAnsi="TimesNewRomanPS-BoldMT"/>
          <w:b/>
          <w:bCs/>
          <w:color w:val="000000"/>
          <w:lang w:eastAsia="ru-RU"/>
        </w:rPr>
        <w:t>Станции сканирования</w:t>
      </w:r>
      <w:r w:rsidRPr="00682E49">
        <w:rPr>
          <w:rFonts w:ascii="TimesNewRomanPS-BoldMT" w:eastAsia="Times New Roman" w:hAnsi="TimesNewRomanPS-BoldMT"/>
          <w:b/>
          <w:bCs/>
          <w:color w:val="000000"/>
          <w:lang w:eastAsia="ru-RU"/>
        </w:rPr>
        <w:br/>
        <w:t>в ППЭ</w:t>
      </w:r>
      <w:r w:rsidRPr="00682E49">
        <w:rPr>
          <w:rFonts w:ascii="Times New Roman" w:eastAsia="Times New Roman" w:hAnsi="Times New Roman"/>
          <w:lang w:eastAsia="ru-RU"/>
        </w:rPr>
        <w:br/>
      </w:r>
      <w:r w:rsidRPr="00682E49">
        <w:rPr>
          <w:rFonts w:ascii="TimesNewRomanPSMT" w:eastAsia="Times New Roman" w:hAnsi="TimesNewRomanPSMT"/>
          <w:color w:val="000000"/>
          <w:lang w:eastAsia="ru-RU"/>
        </w:rPr>
        <w:t>9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634"/>
      </w:tblGrid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Центральный процессор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Минимальная конфигурация: одноядерный, от 3,0 ГГц или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двухъядерный, от 2,0 ГГц.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 xml:space="preserve">Рекомендуемая конфигурация: </w:t>
            </w:r>
            <w:proofErr w:type="spell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четырехъядерный</w:t>
            </w:r>
            <w:proofErr w:type="spell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, от 2,0 ГГц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Оперативная память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Минимальный объем (менее 50 участников): от 4 </w:t>
            </w:r>
            <w:proofErr w:type="spell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ГБайт</w:t>
            </w:r>
            <w:proofErr w:type="spell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 xml:space="preserve">Рекомендуемый объем (свыше 50 участников): от 8 </w:t>
            </w:r>
            <w:proofErr w:type="spell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ГБайт</w:t>
            </w:r>
            <w:proofErr w:type="spell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 xml:space="preserve">Доступная (свободная) память для работы </w:t>
            </w:r>
            <w:proofErr w:type="gram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ПО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(</w:t>
            </w:r>
            <w:proofErr w:type="gram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неиспользуемая прочими приложениями):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- не менее 2 Гбайт (менее 50 участников);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- не менее 4 Гбайт (свыше 50 участников).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Дисковая подсистема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SATA (IDE)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</w:r>
            <w:proofErr w:type="spell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cвободное</w:t>
            </w:r>
            <w:proofErr w:type="spell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 дисковое </w:t>
            </w:r>
            <w:proofErr w:type="gram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пространство: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от</w:t>
            </w:r>
            <w:proofErr w:type="gram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 1 </w:t>
            </w:r>
            <w:proofErr w:type="spell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ГБайт</w:t>
            </w:r>
            <w:proofErr w:type="spell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 на начало экзаменационного периода +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2Мб*количество человеко-экзаменов в ППЭ с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применением технологии перевода бланков в электронный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вид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не менее 5% от общего объема жесткого диска в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течение экзаменационного периода.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Видеоадаптер и монитор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Разрешение не менее 1024 по горизонтали, не менее 768 по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вертикали, размер шрифта стандартный – 100%.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Клавиатура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Присутствует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Мышь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Присутствует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Внешний интерфейс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USB 2.0 и выше, рекомендуется не ниже USB 3.0, а также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не менее 2-х свободных</w:t>
            </w:r>
          </w:p>
        </w:tc>
      </w:tr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Сканер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Локальный или сетевой TWAIN - совместимый сканер.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</w:r>
            <w:r w:rsidRPr="00682E49">
              <w:rPr>
                <w:rFonts w:ascii="TimesNewRomanPS-BoldMT" w:eastAsia="Times New Roman" w:hAnsi="TimesNewRomanPS-BoldMT"/>
                <w:b/>
                <w:bCs/>
                <w:color w:val="000000"/>
                <w:lang w:eastAsia="ru-RU"/>
              </w:rPr>
              <w:t>Формат бумаги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: не менее А4.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</w:r>
            <w:r w:rsidRPr="00682E49">
              <w:rPr>
                <w:rFonts w:ascii="TimesNewRomanPS-BoldMT" w:eastAsia="Times New Roman" w:hAnsi="TimesNewRomanPS-BoldMT"/>
                <w:b/>
                <w:bCs/>
                <w:color w:val="000000"/>
                <w:lang w:eastAsia="ru-RU"/>
              </w:rPr>
              <w:t>Разрешение сканирование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: не менее 300 точек на дюйм.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</w:r>
            <w:r w:rsidRPr="00682E49">
              <w:rPr>
                <w:rFonts w:ascii="TimesNewRomanPS-BoldMT" w:eastAsia="Times New Roman" w:hAnsi="TimesNewRomanPS-BoldMT"/>
                <w:b/>
                <w:bCs/>
                <w:color w:val="000000"/>
                <w:lang w:eastAsia="ru-RU"/>
              </w:rPr>
              <w:t>Цветность сканирования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: черно-белое или оттенки серого.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</w:r>
            <w:r w:rsidRPr="00682E49">
              <w:rPr>
                <w:rFonts w:ascii="TimesNewRomanPS-BoldMT" w:eastAsia="Times New Roman" w:hAnsi="TimesNewRomanPS-BoldMT"/>
                <w:b/>
                <w:bCs/>
                <w:color w:val="000000"/>
                <w:lang w:eastAsia="ru-RU"/>
              </w:rPr>
              <w:lastRenderedPageBreak/>
              <w:t xml:space="preserve">Тип </w:t>
            </w:r>
            <w:proofErr w:type="gramStart"/>
            <w:r w:rsidRPr="00682E49">
              <w:rPr>
                <w:rFonts w:ascii="TimesNewRomanPS-BoldMT" w:eastAsia="Times New Roman" w:hAnsi="TimesNewRomanPS-BoldMT"/>
                <w:b/>
                <w:bCs/>
                <w:color w:val="000000"/>
                <w:lang w:eastAsia="ru-RU"/>
              </w:rPr>
              <w:t>сканера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: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поточный</w:t>
            </w:r>
            <w:proofErr w:type="gram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, односторонний, с поддержкой режима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сканирования ADF: автоматическая подача документов.</w:t>
            </w:r>
          </w:p>
        </w:tc>
      </w:tr>
    </w:tbl>
    <w:tbl>
      <w:tblPr>
        <w:tblpPr w:leftFromText="180" w:rightFromText="180" w:vertAnchor="page" w:horzAnchor="margin" w:tblpY="2004"/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634"/>
      </w:tblGrid>
      <w:tr w:rsidR="00682E49" w:rsidRPr="00682E49" w:rsidTr="00682E4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lastRenderedPageBreak/>
              <w:t>Флеш</w:t>
            </w:r>
            <w:proofErr w:type="spell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-накопитель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9" w:rsidRPr="00682E49" w:rsidRDefault="00682E49" w:rsidP="00682E49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Флеш</w:t>
            </w:r>
            <w:proofErr w:type="spell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-накопитель используется техническим специалистом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ППЭ для переноса защищенного пакета данных с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электронными образами бланков со станции сканирования на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станцию авторизации для передачи в РЦОИ.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 xml:space="preserve">Объем определяется из расчёта количества </w:t>
            </w:r>
            <w:proofErr w:type="gramStart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>участников,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пакеты</w:t>
            </w:r>
            <w:proofErr w:type="gramEnd"/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t xml:space="preserve"> с бланками которых планируется получать: на одного</w:t>
            </w:r>
            <w:r w:rsidRPr="00682E49">
              <w:rPr>
                <w:rFonts w:ascii="TimesNewRomanPSMT" w:eastAsia="Times New Roman" w:hAnsi="TimesNewRomanPSMT"/>
                <w:color w:val="000000"/>
                <w:lang w:eastAsia="ru-RU"/>
              </w:rPr>
              <w:br/>
              <w:t>участника требуется примерно 1 Мб.</w:t>
            </w:r>
          </w:p>
        </w:tc>
      </w:tr>
    </w:tbl>
    <w:p w:rsidR="00682E49" w:rsidRPr="00682E49" w:rsidRDefault="00682E49" w:rsidP="00682E49">
      <w:pPr>
        <w:rPr>
          <w:rFonts w:ascii="Times New Roman" w:eastAsia="Times New Roman" w:hAnsi="Times New Roman"/>
          <w:lang w:eastAsia="ru-RU"/>
        </w:rPr>
      </w:pPr>
    </w:p>
    <w:p w:rsidR="00682E49" w:rsidRPr="00682E49" w:rsidRDefault="00682E49" w:rsidP="00682E49">
      <w:r w:rsidRPr="00682E49">
        <w:rPr>
          <w:rFonts w:ascii="Times New Roman" w:eastAsia="Times New Roman" w:hAnsi="Times New Roman"/>
          <w:lang w:eastAsia="ru-RU"/>
        </w:rPr>
        <w:br/>
      </w:r>
      <w:bookmarkStart w:id="0" w:name="_GoBack"/>
      <w:bookmarkEnd w:id="0"/>
    </w:p>
    <w:sectPr w:rsidR="00682E49" w:rsidRPr="0068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7A"/>
    <w:rsid w:val="000A5F18"/>
    <w:rsid w:val="00566C7A"/>
    <w:rsid w:val="00682E49"/>
    <w:rsid w:val="006D5EE7"/>
    <w:rsid w:val="007D0D72"/>
    <w:rsid w:val="007E0AC2"/>
    <w:rsid w:val="007F2AB2"/>
    <w:rsid w:val="00862EC0"/>
    <w:rsid w:val="00AA5E0F"/>
    <w:rsid w:val="00BD4029"/>
    <w:rsid w:val="00BF0967"/>
    <w:rsid w:val="00CF2F63"/>
    <w:rsid w:val="00DC75B5"/>
    <w:rsid w:val="00E512EB"/>
    <w:rsid w:val="00E6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136A-09C3-4780-8934-09FC5B1C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C7A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A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AB2"/>
    <w:rPr>
      <w:rFonts w:ascii="Segoe UI" w:eastAsiaTheme="minorEastAsia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4029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fontstyle01">
    <w:name w:val="fontstyle01"/>
    <w:basedOn w:val="a0"/>
    <w:rsid w:val="00682E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2E49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682E49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Сичинава</dc:creator>
  <cp:keywords/>
  <dc:description/>
  <cp:lastModifiedBy>Керимов Темирлан</cp:lastModifiedBy>
  <cp:revision>13</cp:revision>
  <cp:lastPrinted>2017-08-28T10:50:00Z</cp:lastPrinted>
  <dcterms:created xsi:type="dcterms:W3CDTF">2017-04-12T05:37:00Z</dcterms:created>
  <dcterms:modified xsi:type="dcterms:W3CDTF">2018-02-15T15:52:00Z</dcterms:modified>
</cp:coreProperties>
</file>